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Default="009E4ED2">
      <w:r>
        <w:t>CUADRO COMPARATIVO</w:t>
      </w:r>
    </w:p>
    <w:tbl>
      <w:tblPr>
        <w:tblStyle w:val="Listaoscura-nfasis2"/>
        <w:tblW w:w="0" w:type="auto"/>
        <w:tblLook w:val="04A0" w:firstRow="1" w:lastRow="0" w:firstColumn="1" w:lastColumn="0" w:noHBand="0" w:noVBand="1"/>
      </w:tblPr>
      <w:tblGrid>
        <w:gridCol w:w="3286"/>
        <w:gridCol w:w="3286"/>
        <w:gridCol w:w="3287"/>
        <w:gridCol w:w="3287"/>
      </w:tblGrid>
      <w:tr w:rsidR="009E4ED2" w:rsidTr="001E78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ASPECTO</w:t>
            </w:r>
          </w:p>
        </w:tc>
        <w:tc>
          <w:tcPr>
            <w:tcW w:w="3286" w:type="dxa"/>
          </w:tcPr>
          <w:p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rsidTr="001E78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AUTOR</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GABRIEL GARCÍA MARQUE</w:t>
            </w:r>
            <w:r w:rsidR="001E78CC">
              <w:t>Z  - 1928 Aracataca – Colombia</w:t>
            </w:r>
          </w:p>
          <w:p w:rsidR="009E4ED2" w:rsidRDefault="009E4ED2">
            <w:pPr>
              <w:cnfStyle w:val="000000100000" w:firstRow="0" w:lastRow="0" w:firstColumn="0" w:lastColumn="0" w:oddVBand="0" w:evenVBand="0" w:oddHBand="1" w:evenHBand="0" w:firstRowFirstColumn="0" w:firstRowLastColumn="0" w:lastRowFirstColumn="0" w:lastRowLastColumn="0"/>
            </w:pPr>
            <w:r>
              <w:t>Premio nobel 1982</w:t>
            </w:r>
            <w:r w:rsidR="002415C6">
              <w:t>. Autor influenciado fuertemente por la personalidad supersticiosa de su abuela. Mantiene una ideología de izquierda, siguiendo de cerca la insurrección guerrillera en Cuba. Es uno de los grandes exponentes del boom latinoamericano al revolucionar la escritura. Su trabajo no solo es literario ya que tambien incursiono en el cine, redactando varios guiones. Definitivamente uno de los escritores Colombianos más importantes que mantiene vigencia.</w:t>
            </w:r>
          </w:p>
        </w:tc>
        <w:tc>
          <w:tcPr>
            <w:tcW w:w="3287" w:type="dxa"/>
          </w:tcPr>
          <w:p w:rsidR="009E4ED2" w:rsidRDefault="00DE4042" w:rsidP="00E16BEA">
            <w:pPr>
              <w:cnfStyle w:val="000000100000" w:firstRow="0" w:lastRow="0" w:firstColumn="0" w:lastColumn="0" w:oddVBand="0" w:evenVBand="0" w:oddHBand="1" w:evenHBand="0" w:firstRowFirstColumn="0" w:firstRowLastColumn="0" w:lastRowFirstColumn="0" w:lastRowLastColumn="0"/>
            </w:pPr>
            <w:r>
              <w:t>JUAN RULFO</w:t>
            </w:r>
            <w:r w:rsidR="00A67C7A">
              <w:t xml:space="preserve"> (SAYULA 1917)</w:t>
            </w:r>
            <w:r w:rsidR="00066A7D">
              <w:t xml:space="preserve"> – (México D.F 1986).</w:t>
            </w:r>
            <w:r w:rsidR="00E06000">
              <w:t xml:space="preserve"> Uno de los autores mas reconocidos del siglo XX aunque no sea prolífico ganando su mayor reconocimiento en el libro “El Llano en</w:t>
            </w:r>
            <w:r w:rsidR="00E16BEA">
              <w:t xml:space="preserve"> Llamas” y su novela “Juan Rulfo” Sus obras combinan realidad y fantasia</w:t>
            </w:r>
            <w:r w:rsidR="00066A7D">
              <w:t xml:space="preserve"> </w:t>
            </w:r>
            <w:r w:rsidR="00E16BEA">
              <w:t xml:space="preserve"> representando problemas socio-culturales con personajes propios del area rural de México. Marco el final de la novela revolucionaria en México abriendo paso a otras tendencias como el realismo mágico.</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1E78CC">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 xml:space="preserve">TENDENCIA </w:t>
            </w:r>
          </w:p>
        </w:tc>
        <w:tc>
          <w:tcPr>
            <w:tcW w:w="3286" w:type="dxa"/>
          </w:tcPr>
          <w:p w:rsidR="009E4ED2" w:rsidRDefault="009E4ED2">
            <w:pPr>
              <w:cnfStyle w:val="000000000000" w:firstRow="0" w:lastRow="0" w:firstColumn="0" w:lastColumn="0" w:oddVBand="0" w:evenVBand="0" w:oddHBand="0" w:evenHBand="0" w:firstRowFirstColumn="0" w:firstRowLastColumn="0" w:lastRowFirstColumn="0" w:lastRowLastColumn="0"/>
            </w:pPr>
            <w:r>
              <w:t xml:space="preserve">Realismo mágico </w:t>
            </w:r>
            <w:r w:rsidR="00D42BF5">
              <w:t xml:space="preserve"> (características)</w:t>
            </w:r>
          </w:p>
          <w:p w:rsidR="002415C6" w:rsidRDefault="002415C6">
            <w:pPr>
              <w:cnfStyle w:val="000000000000" w:firstRow="0" w:lastRow="0" w:firstColumn="0" w:lastColumn="0" w:oddVBand="0" w:evenVBand="0" w:oddHBand="0" w:evenHBand="0" w:firstRowFirstColumn="0" w:firstRowLastColumn="0" w:lastRowFirstColumn="0" w:lastRowLastColumn="0"/>
            </w:pPr>
            <w:r>
              <w:t xml:space="preserve">Tendecia iniciada por Carpentier y desarrollada principalment por autores Iberoamericanos. Los personajes suelen tener viajes pero no son físicos sino desde sus pensamientos y estados oníricos. Se busca la identidad latinoamericana en el realismo mágico. Hay elementos mágicos y </w:t>
            </w:r>
            <w:r>
              <w:lastRenderedPageBreak/>
              <w:t>fantasticos dentro de la historia considerados normales, los cuales son rara vez explicados y son de un carácter más intuitivo. Prevalece un manejo de tiempo anacrónico ante uno lineal. Pueden existir hechos reales (Relato de un Naufrago, Crónica de una Muerte Anunciada) pero de connotación fantástica.</w:t>
            </w:r>
            <w:r w:rsidR="00E2626F">
              <w:t xml:space="preserve"> Multiplicidad de narradores.</w:t>
            </w:r>
          </w:p>
        </w:tc>
        <w:tc>
          <w:tcPr>
            <w:tcW w:w="3287" w:type="dxa"/>
          </w:tcPr>
          <w:p w:rsidR="00E16BEA" w:rsidRDefault="00E16BEA" w:rsidP="00E16BEA">
            <w:pPr>
              <w:cnfStyle w:val="000000000000" w:firstRow="0" w:lastRow="0" w:firstColumn="0" w:lastColumn="0" w:oddVBand="0" w:evenVBand="0" w:oddHBand="0" w:evenHBand="0" w:firstRowFirstColumn="0" w:firstRowLastColumn="0" w:lastRowFirstColumn="0" w:lastRowLastColumn="0"/>
            </w:pPr>
            <w:r>
              <w:lastRenderedPageBreak/>
              <w:t>Realismo mágico  (características)</w:t>
            </w:r>
          </w:p>
          <w:p w:rsidR="002415C6" w:rsidRDefault="00E16BEA" w:rsidP="00E16BEA">
            <w:pPr>
              <w:cnfStyle w:val="000000000000" w:firstRow="0" w:lastRow="0" w:firstColumn="0" w:lastColumn="0" w:oddVBand="0" w:evenVBand="0" w:oddHBand="0" w:evenHBand="0" w:firstRowFirstColumn="0" w:firstRowLastColumn="0" w:lastRowFirstColumn="0" w:lastRowLastColumn="0"/>
            </w:pPr>
            <w:r>
              <w:t xml:space="preserve">Tendecia iniciada por Carpentier y desarrollada principalment por autores Iberoamericanos. Los personajes suelen tener viajes pero no son físicos sino desde sus pensamientos y estados oníricos. Se busca la identidad latinoamericana en el realismo mágico. Hay elementos mágicos y </w:t>
            </w:r>
            <w:r>
              <w:lastRenderedPageBreak/>
              <w:t>fantasticos dentro de la historia considerados normales, los cuales son rara vez explicados y son de un carácter más intuitivo. Prevalece un manejo de tiempo anacrónico ante uno lineal. Pueden existir hechos reales (Relato de un Naufrago, Crónica de una Muerte Anunciada) pero de connotación fantástica. Multiplicidad de narradores. Los personajes no necesariamente desaperecen al morir ya que pueden reaparecer como espiritus y demas dado el carácter sobrenatural de esta tendencia.</w:t>
            </w:r>
          </w:p>
          <w:p w:rsidR="00E16BEA" w:rsidRDefault="00E16BEA" w:rsidP="00E16BEA">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1E78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 xml:space="preserve">GÉNERO </w:t>
            </w:r>
          </w:p>
        </w:tc>
        <w:tc>
          <w:tcPr>
            <w:tcW w:w="3286" w:type="dxa"/>
          </w:tcPr>
          <w:p w:rsidR="009E4ED2" w:rsidRDefault="00E16BEA">
            <w:pPr>
              <w:cnfStyle w:val="000000100000" w:firstRow="0" w:lastRow="0" w:firstColumn="0" w:lastColumn="0" w:oddVBand="0" w:evenVBand="0" w:oddHBand="1" w:evenHBand="0" w:firstRowFirstColumn="0" w:firstRowLastColumn="0" w:lastRowFirstColumn="0" w:lastRowLastColumn="0"/>
            </w:pPr>
            <w:r>
              <w:t>N</w:t>
            </w:r>
            <w:r w:rsidR="009E4ED2">
              <w:t xml:space="preserve">ovela </w:t>
            </w:r>
          </w:p>
        </w:tc>
        <w:tc>
          <w:tcPr>
            <w:tcW w:w="3287" w:type="dxa"/>
          </w:tcPr>
          <w:p w:rsidR="009E4ED2" w:rsidRDefault="00E16BEA">
            <w:pPr>
              <w:cnfStyle w:val="000000100000" w:firstRow="0" w:lastRow="0" w:firstColumn="0" w:lastColumn="0" w:oddVBand="0" w:evenVBand="0" w:oddHBand="1" w:evenHBand="0" w:firstRowFirstColumn="0" w:firstRowLastColumn="0" w:lastRowFirstColumn="0" w:lastRowLastColumn="0"/>
            </w:pPr>
            <w:r>
              <w:t>Novela</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1E78CC">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AF71CA">
            <w:r>
              <w:t>A</w:t>
            </w:r>
            <w:r w:rsidR="00AF71CA">
              <w:t>SU</w:t>
            </w:r>
            <w:r>
              <w:t>NTO</w:t>
            </w:r>
            <w:r w:rsidR="00FD21E7">
              <w:t xml:space="preserve">  (De qué trata la obra)</w:t>
            </w:r>
          </w:p>
        </w:tc>
        <w:tc>
          <w:tcPr>
            <w:tcW w:w="3286" w:type="dxa"/>
          </w:tcPr>
          <w:p w:rsidR="009E4ED2" w:rsidRDefault="001E78CC">
            <w:pPr>
              <w:cnfStyle w:val="000000000000" w:firstRow="0" w:lastRow="0" w:firstColumn="0" w:lastColumn="0" w:oddVBand="0" w:evenVBand="0" w:oddHBand="0" w:evenHBand="0" w:firstRowFirstColumn="0" w:firstRowLastColumn="0" w:lastRowFirstColumn="0" w:lastRowLastColumn="0"/>
            </w:pPr>
            <w:r>
              <w:t>El asesinato de Santiago Nassar y que motivos impulsaron alos hermanos Vicario a realizarlo</w:t>
            </w:r>
          </w:p>
        </w:tc>
        <w:tc>
          <w:tcPr>
            <w:tcW w:w="3287" w:type="dxa"/>
          </w:tcPr>
          <w:p w:rsidR="009E4ED2" w:rsidRDefault="00E16BEA">
            <w:pPr>
              <w:cnfStyle w:val="000000000000" w:firstRow="0" w:lastRow="0" w:firstColumn="0" w:lastColumn="0" w:oddVBand="0" w:evenVBand="0" w:oddHBand="0" w:evenHBand="0" w:firstRowFirstColumn="0" w:firstRowLastColumn="0" w:lastRowFirstColumn="0" w:lastRowLastColumn="0"/>
            </w:pPr>
            <w:r>
              <w:t>Juan Preciado se dirige a Comala para saber quien fue su padre. Descubre toda la historia de un pueblo desolado y fantasmal para unirse a el en su muerte.</w:t>
            </w:r>
            <w:r w:rsidR="00252062">
              <w:t xml:space="preserve"> Trata de la caída de Comala por el descontento del poderoso terrateniente: Pedro Páramo.</w:t>
            </w:r>
            <w:r>
              <w:t xml:space="preserve"> </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rsidTr="001E78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FD21E7" w:rsidRDefault="00FD21E7" w:rsidP="009E4ED2">
            <w:r>
              <w:t>ÁMBITO</w:t>
            </w:r>
          </w:p>
        </w:tc>
        <w:tc>
          <w:tcPr>
            <w:tcW w:w="3286" w:type="dxa"/>
          </w:tcPr>
          <w:p w:rsidR="00FD21E7" w:rsidRDefault="001E78CC">
            <w:pPr>
              <w:cnfStyle w:val="000000100000" w:firstRow="0" w:lastRow="0" w:firstColumn="0" w:lastColumn="0" w:oddVBand="0" w:evenVBand="0" w:oddHBand="1" w:evenHBand="0" w:firstRowFirstColumn="0" w:firstRowLastColumn="0" w:lastRowFirstColumn="0" w:lastRowLastColumn="0"/>
            </w:pPr>
            <w:r>
              <w:t xml:space="preserve">Mediados del siglo XX en Colombia, una sociedad conservadora donde la dignidad familiar es de suma importancia. La religión juega un papel importante al igual que la política </w:t>
            </w:r>
            <w:r>
              <w:lastRenderedPageBreak/>
              <w:t>(aunque no haya indicios de política en la novela)</w:t>
            </w:r>
          </w:p>
        </w:tc>
        <w:tc>
          <w:tcPr>
            <w:tcW w:w="3287" w:type="dxa"/>
          </w:tcPr>
          <w:p w:rsidR="00FD21E7" w:rsidRDefault="00252062" w:rsidP="00252062">
            <w:pPr>
              <w:cnfStyle w:val="000000100000" w:firstRow="0" w:lastRow="0" w:firstColumn="0" w:lastColumn="0" w:oddVBand="0" w:evenVBand="0" w:oddHBand="1" w:evenHBand="0" w:firstRowFirstColumn="0" w:firstRowLastColumn="0" w:lastRowFirstColumn="0" w:lastRowLastColumn="0"/>
            </w:pPr>
            <w:r>
              <w:lastRenderedPageBreak/>
              <w:t>Inicios del siglo XX (era de Juan Preciado) y finales del siglo (XVIII). México esta experimentando la revolución Mexicana que buscaba disminuir el poder de los políiticos y terratenientes.</w:t>
            </w:r>
          </w:p>
        </w:tc>
        <w:tc>
          <w:tcPr>
            <w:tcW w:w="3287" w:type="dxa"/>
          </w:tcPr>
          <w:p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rsidTr="001E78CC">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NARRADOR/ focalización </w:t>
            </w:r>
          </w:p>
          <w:p w:rsidR="009E4ED2" w:rsidRDefault="009E4ED2"/>
        </w:tc>
        <w:tc>
          <w:tcPr>
            <w:tcW w:w="3286" w:type="dxa"/>
          </w:tcPr>
          <w:p w:rsidR="009E4ED2" w:rsidRDefault="001E78CC" w:rsidP="00E2626F">
            <w:pPr>
              <w:cnfStyle w:val="000000000000" w:firstRow="0" w:lastRow="0" w:firstColumn="0" w:lastColumn="0" w:oddVBand="0" w:evenVBand="0" w:oddHBand="0" w:evenHBand="0" w:firstRowFirstColumn="0" w:firstRowLastColumn="0" w:lastRowFirstColumn="0" w:lastRowLastColumn="0"/>
            </w:pPr>
            <w:r>
              <w:t xml:space="preserve">Narrador homodiegetico quien narra la historia de Santiago recopilando distintos fragmentos de historia de </w:t>
            </w:r>
            <w:r w:rsidR="00E2626F">
              <w:t xml:space="preserve">hablando con los </w:t>
            </w:r>
            <w:r>
              <w:t xml:space="preserve"> personajes</w:t>
            </w:r>
            <w:r w:rsidR="00E2626F">
              <w:t>, tanto involucrados en los hechos como aquellos que fueron testigos para realizar una cr</w:t>
            </w:r>
            <w:r w:rsidR="00E2626F">
              <w:rPr>
                <w:vanish/>
              </w:rPr>
              <w:t>s no siempre, porque no lo sabe absolutamente todo.a focalizaci tambien estaun testigo del asesinato</w:t>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rPr>
                <w:vanish/>
              </w:rPr>
              <w:pgNum/>
            </w:r>
            <w:r w:rsidR="00E2626F">
              <w:t>ónica.</w:t>
            </w:r>
            <w:r>
              <w:t xml:space="preserve"> </w:t>
            </w:r>
            <w:r w:rsidR="00E2626F">
              <w:t>Al conocer tantos puntos de vista de los hechos, el narrador quien tambien está presente en la historia es capaz de hablar desde una focalización cero frecuentemente más no siempre, porque no lo sabe absolutamente todo.</w:t>
            </w:r>
          </w:p>
        </w:tc>
        <w:tc>
          <w:tcPr>
            <w:tcW w:w="3287" w:type="dxa"/>
          </w:tcPr>
          <w:p w:rsidR="009E4ED2" w:rsidRDefault="00252062">
            <w:pPr>
              <w:cnfStyle w:val="000000000000" w:firstRow="0" w:lastRow="0" w:firstColumn="0" w:lastColumn="0" w:oddVBand="0" w:evenVBand="0" w:oddHBand="0" w:evenHBand="0" w:firstRowFirstColumn="0" w:firstRowLastColumn="0" w:lastRowFirstColumn="0" w:lastRowLastColumn="0"/>
            </w:pPr>
            <w:r>
              <w:t xml:space="preserve">Multiplicidad de voces. El narrador por lo general no es quien narra los hechos cediendo su voz a los mismos personajes quienes tienen voz propia y no requieren ser introducidos por el narrador. </w:t>
            </w:r>
            <w:r w:rsidR="00CE1EC4">
              <w:t>Solo hay presencia de este narrador cuando no se vive un recuerdo de algún habitente de Comála o una experiencia de Juan Preciado, este narrador es heterodiegético de focalización cero y se limita describir caracterícas superflúas de los personajes ya que ellos mismos expresan su interioridad desde su propia voz.</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1E78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rsidRPr="003C335A">
              <w:rPr>
                <w:u w:val="single"/>
              </w:rPr>
              <w:t>Santiago</w:t>
            </w:r>
            <w:r w:rsidR="001E78CC">
              <w:t xml:space="preserve"> (Principal): Muere a causa de rumores y nunca se sabe si muere justamente.</w:t>
            </w:r>
          </w:p>
          <w:p w:rsidR="009E4ED2" w:rsidRDefault="009E4ED2">
            <w:pPr>
              <w:cnfStyle w:val="000000100000" w:firstRow="0" w:lastRow="0" w:firstColumn="0" w:lastColumn="0" w:oddVBand="0" w:evenVBand="0" w:oddHBand="1" w:evenHBand="0" w:firstRowFirstColumn="0" w:firstRowLastColumn="0" w:lastRowFirstColumn="0" w:lastRowLastColumn="0"/>
            </w:pPr>
            <w:r w:rsidRPr="003C335A">
              <w:rPr>
                <w:u w:val="single"/>
              </w:rPr>
              <w:t>Ángela</w:t>
            </w:r>
            <w:r w:rsidR="001E78CC" w:rsidRPr="003C335A">
              <w:rPr>
                <w:u w:val="single"/>
              </w:rPr>
              <w:t xml:space="preserve"> </w:t>
            </w:r>
            <w:r w:rsidR="001E78CC">
              <w:t>(Principal): Detonante de la acción principal, causa la muerte de Santiago</w:t>
            </w:r>
          </w:p>
          <w:p w:rsidR="009E4ED2" w:rsidRDefault="009E4ED2">
            <w:pPr>
              <w:cnfStyle w:val="000000100000" w:firstRow="0" w:lastRow="0" w:firstColumn="0" w:lastColumn="0" w:oddVBand="0" w:evenVBand="0" w:oddHBand="1" w:evenHBand="0" w:firstRowFirstColumn="0" w:firstRowLastColumn="0" w:lastRowFirstColumn="0" w:lastRowLastColumn="0"/>
            </w:pPr>
            <w:r w:rsidRPr="003C335A">
              <w:rPr>
                <w:u w:val="single"/>
              </w:rPr>
              <w:t xml:space="preserve">Bayardo </w:t>
            </w:r>
            <w:r w:rsidR="001E78CC" w:rsidRPr="003C335A">
              <w:rPr>
                <w:u w:val="single"/>
              </w:rPr>
              <w:t>San Roman</w:t>
            </w:r>
            <w:r w:rsidR="001E78CC">
              <w:t>: Condena a Satiago de manera implicita</w:t>
            </w:r>
          </w:p>
          <w:p w:rsidR="009E4ED2" w:rsidRDefault="009E4ED2">
            <w:pPr>
              <w:cnfStyle w:val="000000100000" w:firstRow="0" w:lastRow="0" w:firstColumn="0" w:lastColumn="0" w:oddVBand="0" w:evenVBand="0" w:oddHBand="1" w:evenHBand="0" w:firstRowFirstColumn="0" w:firstRowLastColumn="0" w:lastRowFirstColumn="0" w:lastRowLastColumn="0"/>
            </w:pPr>
            <w:r w:rsidRPr="003C335A">
              <w:rPr>
                <w:u w:val="single"/>
              </w:rPr>
              <w:t>Hermanos Vicario</w:t>
            </w:r>
            <w:r w:rsidR="001E78CC">
              <w:t xml:space="preserve"> (Principal</w:t>
            </w:r>
            <w:r w:rsidR="003C335A">
              <w:t>es</w:t>
            </w:r>
            <w:r w:rsidR="001E78CC">
              <w:t>)</w:t>
            </w:r>
            <w:r w:rsidR="003C335A">
              <w:t xml:space="preserve">: cumplen su objetivo de matar a Santiago categorizándolos como héroes. </w:t>
            </w:r>
          </w:p>
          <w:p w:rsidR="009E4ED2" w:rsidRDefault="009E4ED2">
            <w:pPr>
              <w:cnfStyle w:val="000000100000" w:firstRow="0" w:lastRow="0" w:firstColumn="0" w:lastColumn="0" w:oddVBand="0" w:evenVBand="0" w:oddHBand="1" w:evenHBand="0" w:firstRowFirstColumn="0" w:firstRowLastColumn="0" w:lastRowFirstColumn="0" w:lastRowLastColumn="0"/>
            </w:pPr>
            <w:r w:rsidRPr="003C335A">
              <w:rPr>
                <w:u w:val="single"/>
              </w:rPr>
              <w:t>Plácida Linero</w:t>
            </w:r>
            <w:r w:rsidR="003C335A">
              <w:t xml:space="preserve">: Madre de </w:t>
            </w:r>
            <w:r w:rsidR="003C335A">
              <w:lastRenderedPageBreak/>
              <w:t>Santiago, quien no es capaz de anticipar su muerte.</w:t>
            </w:r>
            <w:r>
              <w:t xml:space="preserve"> </w:t>
            </w:r>
          </w:p>
          <w:p w:rsidR="009E4ED2" w:rsidRDefault="009E4ED2">
            <w:pPr>
              <w:cnfStyle w:val="000000100000" w:firstRow="0" w:lastRow="0" w:firstColumn="0" w:lastColumn="0" w:oddVBand="0" w:evenVBand="0" w:oddHBand="1" w:evenHBand="0" w:firstRowFirstColumn="0" w:firstRowLastColumn="0" w:lastRowFirstColumn="0" w:lastRowLastColumn="0"/>
            </w:pPr>
            <w:r w:rsidRPr="003C335A">
              <w:rPr>
                <w:u w:val="single"/>
              </w:rPr>
              <w:t>Cristo Bedoya</w:t>
            </w:r>
            <w:r w:rsidR="003C335A">
              <w:t>: oponente de los hermanos Vicario al tratar de evitar que maten a Santiago</w:t>
            </w:r>
            <w:r>
              <w:t xml:space="preserve"> </w:t>
            </w:r>
          </w:p>
          <w:p w:rsidR="009E4ED2" w:rsidRDefault="009E4ED2">
            <w:pPr>
              <w:cnfStyle w:val="000000100000" w:firstRow="0" w:lastRow="0" w:firstColumn="0" w:lastColumn="0" w:oddVBand="0" w:evenVBand="0" w:oddHBand="1" w:evenHBand="0" w:firstRowFirstColumn="0" w:firstRowLastColumn="0" w:lastRowFirstColumn="0" w:lastRowLastColumn="0"/>
            </w:pPr>
            <w:r w:rsidRPr="003C335A">
              <w:rPr>
                <w:u w:val="single"/>
              </w:rPr>
              <w:t>Clotilde Armenta</w:t>
            </w:r>
            <w:r w:rsidR="003C335A">
              <w:t>: Ayudante de Santiago al retrasar a los Vicario</w:t>
            </w:r>
          </w:p>
          <w:p w:rsidR="009E4ED2" w:rsidRPr="003C335A" w:rsidRDefault="009E4ED2">
            <w:pPr>
              <w:cnfStyle w:val="000000100000" w:firstRow="0" w:lastRow="0" w:firstColumn="0" w:lastColumn="0" w:oddVBand="0" w:evenVBand="0" w:oddHBand="1" w:evenHBand="0" w:firstRowFirstColumn="0" w:firstRowLastColumn="0" w:lastRowFirstColumn="0" w:lastRowLastColumn="0"/>
              <w:rPr>
                <w:u w:val="single"/>
              </w:rPr>
            </w:pPr>
            <w:r w:rsidRPr="003C335A">
              <w:rPr>
                <w:u w:val="single"/>
              </w:rPr>
              <w:t>Victoria Guzmán</w:t>
            </w:r>
            <w:r w:rsidR="003C335A">
              <w:rPr>
                <w:u w:val="single"/>
              </w:rPr>
              <w:t xml:space="preserve">: </w:t>
            </w:r>
            <w:r w:rsidR="003C335A">
              <w:t xml:space="preserve"> Sirvienta de la casa Nasar, engañada y amarrada por el padre de Santiago, Ibrahim, reacia al asesinato.</w:t>
            </w:r>
            <w:r w:rsidRPr="003C335A">
              <w:rPr>
                <w:u w:val="single"/>
              </w:rPr>
              <w:t xml:space="preserve"> </w:t>
            </w:r>
          </w:p>
          <w:p w:rsidR="009E4ED2" w:rsidRPr="003C335A" w:rsidRDefault="009E4ED2">
            <w:pPr>
              <w:cnfStyle w:val="000000100000" w:firstRow="0" w:lastRow="0" w:firstColumn="0" w:lastColumn="0" w:oddVBand="0" w:evenVBand="0" w:oddHBand="1" w:evenHBand="0" w:firstRowFirstColumn="0" w:firstRowLastColumn="0" w:lastRowFirstColumn="0" w:lastRowLastColumn="0"/>
            </w:pPr>
            <w:r w:rsidRPr="003C335A">
              <w:rPr>
                <w:u w:val="single"/>
              </w:rPr>
              <w:t xml:space="preserve">Divina Flor </w:t>
            </w:r>
            <w:r w:rsidR="003C335A">
              <w:rPr>
                <w:u w:val="single"/>
              </w:rPr>
              <w:t xml:space="preserve">: </w:t>
            </w:r>
            <w:r w:rsidR="003C335A">
              <w:t>Hija de Victoria y poseedora de su mismo destino.</w:t>
            </w:r>
          </w:p>
          <w:p w:rsidR="009E4ED2" w:rsidRPr="003C335A" w:rsidRDefault="009E4ED2">
            <w:pPr>
              <w:cnfStyle w:val="000000100000" w:firstRow="0" w:lastRow="0" w:firstColumn="0" w:lastColumn="0" w:oddVBand="0" w:evenVBand="0" w:oddHBand="1" w:evenHBand="0" w:firstRowFirstColumn="0" w:firstRowLastColumn="0" w:lastRowFirstColumn="0" w:lastRowLastColumn="0"/>
            </w:pPr>
            <w:r w:rsidRPr="003C335A">
              <w:rPr>
                <w:u w:val="single"/>
              </w:rPr>
              <w:t>Narrador</w:t>
            </w:r>
            <w:r w:rsidR="003C335A">
              <w:t>: El narrador está presente en la historia y es quien recopila cada dato para realizar una crónica, no se involucra en los hechos.</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CE1EC4">
            <w:pPr>
              <w:cnfStyle w:val="000000100000" w:firstRow="0" w:lastRow="0" w:firstColumn="0" w:lastColumn="0" w:oddVBand="0" w:evenVBand="0" w:oddHBand="1" w:evenHBand="0" w:firstRowFirstColumn="0" w:firstRowLastColumn="0" w:lastRowFirstColumn="0" w:lastRowLastColumn="0"/>
            </w:pPr>
            <w:r>
              <w:rPr>
                <w:u w:val="single"/>
              </w:rPr>
              <w:lastRenderedPageBreak/>
              <w:t xml:space="preserve">Pedro Páramo </w:t>
            </w:r>
            <w:r>
              <w:t xml:space="preserve">(principal): Hijo de Lucas, hombre ambicioso quien se apodera de toda Comála. </w:t>
            </w:r>
            <w:r w:rsidR="00E81CF5">
              <w:t>Nunca logra completamente su objeto de deseo por completo ya que Susana no vivía en este mundo con él.</w:t>
            </w:r>
            <w:r w:rsidR="006132C8">
              <w:t xml:space="preserve"> </w:t>
            </w:r>
            <w:r w:rsidR="00E81CF5">
              <w:t xml:space="preserve">Hombre de </w:t>
            </w:r>
            <w:r w:rsidR="006132C8">
              <w:t>aracteristicas poco admirables.</w:t>
            </w:r>
          </w:p>
          <w:p w:rsidR="006132C8" w:rsidRDefault="00E81CF5">
            <w:pPr>
              <w:cnfStyle w:val="000000100000" w:firstRow="0" w:lastRow="0" w:firstColumn="0" w:lastColumn="0" w:oddVBand="0" w:evenVBand="0" w:oddHBand="1" w:evenHBand="0" w:firstRowFirstColumn="0" w:firstRowLastColumn="0" w:lastRowFirstColumn="0" w:lastRowLastColumn="0"/>
            </w:pPr>
            <w:r>
              <w:t xml:space="preserve">Juan Preciado (principal): Hijo de Perdo a quien no conoce. Es quien narra gran parte de la novela, puede ser considerado un héroe trágico porque logra </w:t>
            </w:r>
            <w:r>
              <w:lastRenderedPageBreak/>
              <w:t>descifrar quien fue su padre pero finalmente muere, vicitma del pánico.</w:t>
            </w:r>
          </w:p>
          <w:p w:rsidR="00622FD7" w:rsidRPr="00622FD7" w:rsidRDefault="00622FD7">
            <w:pPr>
              <w:cnfStyle w:val="000000100000" w:firstRow="0" w:lastRow="0" w:firstColumn="0" w:lastColumn="0" w:oddVBand="0" w:evenVBand="0" w:oddHBand="1" w:evenHBand="0" w:firstRowFirstColumn="0" w:firstRowLastColumn="0" w:lastRowFirstColumn="0" w:lastRowLastColumn="0"/>
            </w:pPr>
            <w:r>
              <w:rPr>
                <w:u w:val="single"/>
              </w:rPr>
              <w:t>Dorotea:</w:t>
            </w:r>
            <w:r>
              <w:t xml:space="preserve"> Mendiga enterrada al lado de Juan Preciado quien termina de narrar y escuchar (de Susana que tambien esta enterrada cerca) la historia de Pedro y de Comala en su existencia. Esta condenada por estar encargada de conseguir mujeres para Pedro.</w:t>
            </w:r>
          </w:p>
          <w:p w:rsidR="00E81CF5" w:rsidRDefault="00E81CF5">
            <w:pPr>
              <w:cnfStyle w:val="000000100000" w:firstRow="0" w:lastRow="0" w:firstColumn="0" w:lastColumn="0" w:oddVBand="0" w:evenVBand="0" w:oddHBand="1" w:evenHBand="0" w:firstRowFirstColumn="0" w:firstRowLastColumn="0" w:lastRowFirstColumn="0" w:lastRowLastColumn="0"/>
            </w:pPr>
            <w:r>
              <w:rPr>
                <w:u w:val="single"/>
              </w:rPr>
              <w:t xml:space="preserve">Susana San Juan: </w:t>
            </w:r>
            <w:r>
              <w:t>El personaje dador de Pedro. Viuda de un matrimonio anterior, regresa con Pedro Páramo luego de mucho tiempo, pero su mente permanece en otro lugar.</w:t>
            </w:r>
          </w:p>
          <w:p w:rsidR="00E81CF5" w:rsidRDefault="00E81CF5">
            <w:pPr>
              <w:cnfStyle w:val="000000100000" w:firstRow="0" w:lastRow="0" w:firstColumn="0" w:lastColumn="0" w:oddVBand="0" w:evenVBand="0" w:oddHBand="1" w:evenHBand="0" w:firstRowFirstColumn="0" w:firstRowLastColumn="0" w:lastRowFirstColumn="0" w:lastRowLastColumn="0"/>
            </w:pPr>
            <w:r>
              <w:rPr>
                <w:u w:val="single"/>
              </w:rPr>
              <w:t xml:space="preserve">Miguel Páramo: </w:t>
            </w:r>
            <w:r>
              <w:t>Único hijo de Pedro quien lleva su apellido, solo el es reconocido por su padre.</w:t>
            </w:r>
            <w:r w:rsidR="003A1964">
              <w:t xml:space="preserve"> A pesar de ser el hijo consentido de Pedro, su padre no se ve muy afectado con su muerte. Es perdonado por sus pecados por presión de su padre cuando habia matado y violado (pecados imperdinables) a parte de la familia del padre Rentería quien lo absolvio.</w:t>
            </w:r>
          </w:p>
          <w:p w:rsidR="00622FD7" w:rsidRPr="00622FD7" w:rsidRDefault="00622FD7">
            <w:pPr>
              <w:cnfStyle w:val="000000100000" w:firstRow="0" w:lastRow="0" w:firstColumn="0" w:lastColumn="0" w:oddVBand="0" w:evenVBand="0" w:oddHBand="1" w:evenHBand="0" w:firstRowFirstColumn="0" w:firstRowLastColumn="0" w:lastRowFirstColumn="0" w:lastRowLastColumn="0"/>
            </w:pPr>
            <w:r>
              <w:rPr>
                <w:u w:val="single"/>
              </w:rPr>
              <w:t xml:space="preserve">Fulgor Sedano: </w:t>
            </w:r>
            <w:r>
              <w:t xml:space="preserve">Empleado de La media Luna encargado de la </w:t>
            </w:r>
            <w:r>
              <w:lastRenderedPageBreak/>
              <w:t>administración quien debio cambiar su lealtad a Pedro cuando Lucas murio, no estaba muy convencido de su nuevo patrón hasta que vio lo maquiavelico en su pensar y hacer.</w:t>
            </w:r>
          </w:p>
          <w:p w:rsidR="003A1964" w:rsidRDefault="003A1964">
            <w:pPr>
              <w:cnfStyle w:val="000000100000" w:firstRow="0" w:lastRow="0" w:firstColumn="0" w:lastColumn="0" w:oddVBand="0" w:evenVBand="0" w:oddHBand="1" w:evenHBand="0" w:firstRowFirstColumn="0" w:firstRowLastColumn="0" w:lastRowFirstColumn="0" w:lastRowLastColumn="0"/>
            </w:pPr>
            <w:r>
              <w:rPr>
                <w:u w:val="single"/>
              </w:rPr>
              <w:t>Padre Rentería:</w:t>
            </w:r>
            <w:r>
              <w:t xml:space="preserve"> El elemento religioso en la novela. Conoce cuales acciones son correctas pero se ve forzado a ceder ante el soborno de Pedro Páramo, es una crítica a la religión, una profesión que depende de la limosna. Se opone a Pedro pero debe anteponer sus necesidades antes de su honor, clasificado como antihéroe ya que no puede mantener limpio el honor familiar ni condenar a Miguel Páramo como se merecía.</w:t>
            </w:r>
          </w:p>
          <w:p w:rsidR="003A1964" w:rsidRPr="003A1964" w:rsidRDefault="003A1964">
            <w:pPr>
              <w:cnfStyle w:val="000000100000" w:firstRow="0" w:lastRow="0" w:firstColumn="0" w:lastColumn="0" w:oddVBand="0" w:evenVBand="0" w:oddHBand="1" w:evenHBand="0" w:firstRowFirstColumn="0" w:firstRowLastColumn="0" w:lastRowFirstColumn="0" w:lastRowLastColumn="0"/>
            </w:pPr>
            <w:r>
              <w:rPr>
                <w:u w:val="single"/>
              </w:rPr>
              <w:t>Eduviges Dyada:</w:t>
            </w:r>
            <w:r>
              <w:t xml:space="preserve"> Otra habitante de Comala, condenada a perpetuidad por su suicidio. Tambien fue una de las mujeres inoficiales de Pedro y hospeda a Juan Preciado por ser el hijo de Dolores quien fue muy cercana a ella.</w:t>
            </w:r>
            <w:r w:rsidR="00622FD7">
              <w:t xml:space="preserve"> Es el primer muerto que habla con Juan Preciado.</w:t>
            </w:r>
          </w:p>
          <w:p w:rsidR="00CE1EC4" w:rsidRDefault="00CE1EC4">
            <w:pPr>
              <w:cnfStyle w:val="000000100000" w:firstRow="0" w:lastRow="0" w:firstColumn="0" w:lastColumn="0" w:oddVBand="0" w:evenVBand="0" w:oddHBand="1" w:evenHBand="0" w:firstRowFirstColumn="0" w:firstRowLastColumn="0" w:lastRowFirstColumn="0" w:lastRowLastColumn="0"/>
            </w:pPr>
          </w:p>
          <w:p w:rsidR="00CE1EC4" w:rsidRDefault="00CE1EC4">
            <w:pPr>
              <w:cnfStyle w:val="000000100000" w:firstRow="0" w:lastRow="0" w:firstColumn="0" w:lastColumn="0" w:oddVBand="0" w:evenVBand="0" w:oddHBand="1" w:evenHBand="0" w:firstRowFirstColumn="0" w:firstRowLastColumn="0" w:lastRowFirstColumn="0" w:lastRowLastColumn="0"/>
            </w:pPr>
          </w:p>
          <w:p w:rsidR="00CE1EC4" w:rsidRPr="00CE1EC4" w:rsidRDefault="00CE1EC4">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1E78CC">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ESPACIO</w:t>
            </w:r>
            <w:r w:rsidR="00D42BF5">
              <w:t xml:space="preserve"> (descripción, clase  y justificación de su importancia)</w:t>
            </w:r>
          </w:p>
        </w:tc>
        <w:tc>
          <w:tcPr>
            <w:tcW w:w="3286" w:type="dxa"/>
          </w:tcPr>
          <w:p w:rsidR="003C335A" w:rsidRDefault="003C335A">
            <w:pPr>
              <w:cnfStyle w:val="000000000000" w:firstRow="0" w:lastRow="0" w:firstColumn="0" w:lastColumn="0" w:oddVBand="0" w:evenVBand="0" w:oddHBand="0" w:evenHBand="0" w:firstRowFirstColumn="0" w:firstRowLastColumn="0" w:lastRowFirstColumn="0" w:lastRowLastColumn="0"/>
            </w:pPr>
            <w:r>
              <w:t xml:space="preserve"> </w:t>
            </w:r>
            <w:r>
              <w:rPr>
                <w:u w:val="single"/>
              </w:rPr>
              <w:t>Tienda de Clotilde Armenta</w:t>
            </w:r>
            <w:r>
              <w:t xml:space="preserve">: </w:t>
            </w:r>
          </w:p>
          <w:p w:rsidR="009E4ED2" w:rsidRDefault="003C335A">
            <w:pPr>
              <w:cnfStyle w:val="000000000000" w:firstRow="0" w:lastRow="0" w:firstColumn="0" w:lastColumn="0" w:oddVBand="0" w:evenVBand="0" w:oddHBand="0" w:evenHBand="0" w:firstRowFirstColumn="0" w:firstRowLastColumn="0" w:lastRowFirstColumn="0" w:lastRowLastColumn="0"/>
            </w:pPr>
            <w:r>
              <w:t>Cerrado, secundario. Es aquí donde los hermanos son detenidos y retrasados en su cometido un par de veces dándole un poco mas de tiempo a la víctima.</w:t>
            </w:r>
          </w:p>
          <w:p w:rsidR="003C335A" w:rsidRDefault="003C335A">
            <w:pPr>
              <w:cnfStyle w:val="000000000000" w:firstRow="0" w:lastRow="0" w:firstColumn="0" w:lastColumn="0" w:oddVBand="0" w:evenVBand="0" w:oddHBand="0" w:evenHBand="0" w:firstRowFirstColumn="0" w:firstRowLastColumn="0" w:lastRowFirstColumn="0" w:lastRowLastColumn="0"/>
            </w:pPr>
            <w:r>
              <w:rPr>
                <w:u w:val="single"/>
              </w:rPr>
              <w:t xml:space="preserve">Porton de la Casa Nasar: </w:t>
            </w:r>
            <w:r>
              <w:t>Abierto, tópico, es aquí donde Santiago Nasar es asesinado</w:t>
            </w:r>
            <w:r w:rsidR="00C46C45">
              <w:t>.</w:t>
            </w:r>
          </w:p>
          <w:p w:rsidR="00C46C45" w:rsidRPr="00C46C45" w:rsidRDefault="00C46C45">
            <w:pPr>
              <w:cnfStyle w:val="000000000000" w:firstRow="0" w:lastRow="0" w:firstColumn="0" w:lastColumn="0" w:oddVBand="0" w:evenVBand="0" w:oddHBand="0" w:evenHBand="0" w:firstRowFirstColumn="0" w:firstRowLastColumn="0" w:lastRowFirstColumn="0" w:lastRowLastColumn="0"/>
            </w:pPr>
            <w:r>
              <w:rPr>
                <w:u w:val="single"/>
              </w:rPr>
              <w:t>El pueblo</w:t>
            </w:r>
            <w:r>
              <w:t>: Amplio y abierto, temático y unico, en síntesis los acontecimientos se dan aquí, incluyendo los más relevantes como el descubrimiento de que Angela no es pura, la fiesta del matrimonio de Bayardo y el mismo homicidio.</w:t>
            </w:r>
          </w:p>
        </w:tc>
        <w:tc>
          <w:tcPr>
            <w:tcW w:w="3287" w:type="dxa"/>
          </w:tcPr>
          <w:p w:rsidR="009E4ED2" w:rsidRDefault="00622FD7">
            <w:pPr>
              <w:cnfStyle w:val="000000000000" w:firstRow="0" w:lastRow="0" w:firstColumn="0" w:lastColumn="0" w:oddVBand="0" w:evenVBand="0" w:oddHBand="0" w:evenHBand="0" w:firstRowFirstColumn="0" w:firstRowLastColumn="0" w:lastRowFirstColumn="0" w:lastRowLastColumn="0"/>
            </w:pPr>
            <w:r>
              <w:rPr>
                <w:u w:val="single"/>
              </w:rPr>
              <w:t>La media Luna:</w:t>
            </w:r>
            <w:r>
              <w:t xml:space="preserve"> Amplio, tópico, abierto en cierta medida se puede decir que esta finca es en sí Comala, desde aquí Pedro dirige este pueblo como le place al conseguir todas las tierras que le antojaban. En este sentido, la media luna condeno a Comala a caer por desición de Pedro. Aquí muere Susana y Pedro, dos de los personajes más relevantes en la obra.</w:t>
            </w:r>
          </w:p>
          <w:p w:rsidR="00622FD7" w:rsidRDefault="00622FD7">
            <w:pPr>
              <w:cnfStyle w:val="000000000000" w:firstRow="0" w:lastRow="0" w:firstColumn="0" w:lastColumn="0" w:oddVBand="0" w:evenVBand="0" w:oddHBand="0" w:evenHBand="0" w:firstRowFirstColumn="0" w:firstRowLastColumn="0" w:lastRowFirstColumn="0" w:lastRowLastColumn="0"/>
            </w:pPr>
            <w:r>
              <w:rPr>
                <w:u w:val="single"/>
              </w:rPr>
              <w:t xml:space="preserve">Comala: </w:t>
            </w:r>
            <w:r>
              <w:t>Amplio, tópico,</w:t>
            </w:r>
            <w:r w:rsidR="00FE213A">
              <w:t xml:space="preserve"> único</w:t>
            </w:r>
            <w:r>
              <w:t xml:space="preserve"> se ha planteado que Pedro Páramo no trata ni de Pedro ni de Juan sino que es la historia de este pueblo maldito</w:t>
            </w:r>
            <w:r w:rsidR="00FE213A">
              <w:t>. El tiempo en el que llega Juan Preciado a Comala, se refiere a este pueblo por su nombre (Comala) cuando alguna vez le pertenecio a su padre con su grandes extensiones de la Media Luna. Aquí ocurre toda acción importante en la novela y alberga los demás espacios mencionados. Es visto como el infierno siendo el locus tremens de todos los persinajes condenados a quedarse atrapados ahí.</w:t>
            </w:r>
          </w:p>
          <w:p w:rsidR="00FE213A" w:rsidRPr="00FE213A" w:rsidRDefault="00FE213A">
            <w:pPr>
              <w:cnfStyle w:val="000000000000" w:firstRow="0" w:lastRow="0" w:firstColumn="0" w:lastColumn="0" w:oddVBand="0" w:evenVBand="0" w:oddHBand="0" w:evenHBand="0" w:firstRowFirstColumn="0" w:firstRowLastColumn="0" w:lastRowFirstColumn="0" w:lastRowLastColumn="0"/>
            </w:pPr>
            <w:r>
              <w:rPr>
                <w:u w:val="single"/>
              </w:rPr>
              <w:t xml:space="preserve">Hostal de Eduviges y casa de </w:t>
            </w:r>
            <w:r>
              <w:rPr>
                <w:u w:val="single"/>
              </w:rPr>
              <w:lastRenderedPageBreak/>
              <w:t>Donis:</w:t>
            </w:r>
            <w:r>
              <w:t xml:space="preserve"> tópico, cerrado, Juan Preciadi descubrela historia de su padre en la casa de Eduviges y muere en la casa de Donis y su hermana.</w:t>
            </w:r>
          </w:p>
          <w:p w:rsidR="00FE213A" w:rsidRPr="00622FD7" w:rsidRDefault="00FE213A">
            <w:pPr>
              <w:cnfStyle w:val="000000000000" w:firstRow="0" w:lastRow="0" w:firstColumn="0" w:lastColumn="0" w:oddVBand="0" w:evenVBand="0" w:oddHBand="0" w:evenHBand="0" w:firstRowFirstColumn="0" w:firstRowLastColumn="0" w:lastRowFirstColumn="0" w:lastRowLastColumn="0"/>
            </w:pPr>
          </w:p>
          <w:p w:rsidR="00622FD7" w:rsidRDefault="00622FD7">
            <w:pPr>
              <w:cnfStyle w:val="000000000000" w:firstRow="0" w:lastRow="0" w:firstColumn="0" w:lastColumn="0" w:oddVBand="0" w:evenVBand="0" w:oddHBand="0" w:evenHBand="0" w:firstRowFirstColumn="0" w:firstRowLastColumn="0" w:lastRowFirstColumn="0" w:lastRowLastColumn="0"/>
            </w:pPr>
          </w:p>
          <w:p w:rsidR="00622FD7" w:rsidRPr="00622FD7" w:rsidRDefault="00622FD7">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1E78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TIEMPO </w:t>
            </w:r>
          </w:p>
        </w:tc>
        <w:tc>
          <w:tcPr>
            <w:tcW w:w="3286" w:type="dxa"/>
          </w:tcPr>
          <w:p w:rsidR="009E4ED2" w:rsidRDefault="00C46C45" w:rsidP="00C46C45">
            <w:pPr>
              <w:cnfStyle w:val="000000100000" w:firstRow="0" w:lastRow="0" w:firstColumn="0" w:lastColumn="0" w:oddVBand="0" w:evenVBand="0" w:oddHBand="1" w:evenHBand="0" w:firstRowFirstColumn="0" w:firstRowLastColumn="0" w:lastRowFirstColumn="0" w:lastRowLastColumn="0"/>
            </w:pPr>
            <w:r>
              <w:t xml:space="preserve">Manejo anacrónico del tiempo muy marcado. El narrador cuenta la historia del asesinato saltando entre acontecimientos, dando mayor relevancia al como de la </w:t>
            </w:r>
            <w:r w:rsidR="00AA3B75">
              <w:t>historia más que al que</w:t>
            </w:r>
            <w:r>
              <w:t>.</w:t>
            </w:r>
            <w:r w:rsidR="00AA3B75">
              <w:t xml:space="preserve"> Ya se sabe cual es el desenlace pero no el desarrollo de la historia.</w:t>
            </w:r>
          </w:p>
          <w:p w:rsidR="00AA3B75" w:rsidRDefault="00AA3B75" w:rsidP="00C46C45">
            <w:pPr>
              <w:cnfStyle w:val="000000100000" w:firstRow="0" w:lastRow="0" w:firstColumn="0" w:lastColumn="0" w:oddVBand="0" w:evenVBand="0" w:oddHBand="1" w:evenHBand="0" w:firstRowFirstColumn="0" w:firstRowLastColumn="0" w:lastRowFirstColumn="0" w:lastRowLastColumn="0"/>
            </w:pPr>
            <w:r>
              <w:t>Presenta esta característica tan significative del realismo mágico. Dado el manejo anacrónico del tiempo, se dejan cabos sueltos a lo largo de la trama que son atados o esclarecidos poco a poco, dejendo una última duda al final de la novela ¿Realemente Santiago cometio el crimen contra la familia Vicario?</w:t>
            </w:r>
          </w:p>
        </w:tc>
        <w:tc>
          <w:tcPr>
            <w:tcW w:w="3287" w:type="dxa"/>
          </w:tcPr>
          <w:p w:rsidR="009E4ED2" w:rsidRDefault="00FE213A">
            <w:pPr>
              <w:cnfStyle w:val="000000100000" w:firstRow="0" w:lastRow="0" w:firstColumn="0" w:lastColumn="0" w:oddVBand="0" w:evenVBand="0" w:oddHBand="1" w:evenHBand="0" w:firstRowFirstColumn="0" w:firstRowLastColumn="0" w:lastRowFirstColumn="0" w:lastRowLastColumn="0"/>
            </w:pPr>
            <w:r>
              <w:t>Manejo completamente anacrónico del tiempo, se narran dos historias, la de Pedro en su poderío y la de Juan Preciado en su busqueda de respuestas. Esto se hace por medio de embragues en distintos apartados de la novela.</w:t>
            </w:r>
            <w:r w:rsidR="002A5182">
              <w:t xml:space="preserve"> Opino que es un anovela perfecta para reescribir en un pelicula, a pesar de la opnión de García Marquez quien plantea que los personajes perderían su esencia en una producción de este tipo.</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1E78CC">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D21E7">
            <w:r>
              <w:t>T</w:t>
            </w:r>
            <w:r w:rsidR="00FD21E7">
              <w:t>ÍTULO</w:t>
            </w:r>
          </w:p>
        </w:tc>
        <w:tc>
          <w:tcPr>
            <w:tcW w:w="3286" w:type="dxa"/>
          </w:tcPr>
          <w:p w:rsidR="009E4ED2" w:rsidRDefault="00C46C45" w:rsidP="00AA3B75">
            <w:pPr>
              <w:cnfStyle w:val="000000000000" w:firstRow="0" w:lastRow="0" w:firstColumn="0" w:lastColumn="0" w:oddVBand="0" w:evenVBand="0" w:oddHBand="0" w:evenHBand="0" w:firstRowFirstColumn="0" w:firstRowLastColumn="0" w:lastRowFirstColumn="0" w:lastRowLastColumn="0"/>
            </w:pPr>
            <w:r>
              <w:t>Temático</w:t>
            </w:r>
            <w:r w:rsidR="00AA3B75">
              <w:t xml:space="preserve"> y proleptico</w:t>
            </w:r>
            <w:r>
              <w:t xml:space="preserve">, </w:t>
            </w:r>
            <w:r w:rsidR="00AA3B75">
              <w:t xml:space="preserve">aparenta ser de carácter remático por titularse “Crónica”, sin embargo es una novela que narra como se hace una crónica. Es un titulo propleptico porque adelanta </w:t>
            </w:r>
            <w:r w:rsidR="00AA3B75">
              <w:lastRenderedPageBreak/>
              <w:t>parte de los hechos haciendo referencia a una muerte anunciada que deja claro el tema de un una muerte inevitable el cual se presentara más adelante.</w:t>
            </w:r>
          </w:p>
        </w:tc>
        <w:tc>
          <w:tcPr>
            <w:tcW w:w="3287" w:type="dxa"/>
          </w:tcPr>
          <w:p w:rsidR="009E4ED2" w:rsidRDefault="002A5182">
            <w:pPr>
              <w:cnfStyle w:val="000000000000" w:firstRow="0" w:lastRow="0" w:firstColumn="0" w:lastColumn="0" w:oddVBand="0" w:evenVBand="0" w:oddHBand="0" w:evenHBand="0" w:firstRowFirstColumn="0" w:firstRowLastColumn="0" w:lastRowFirstColumn="0" w:lastRowLastColumn="0"/>
            </w:pPr>
            <w:r>
              <w:lastRenderedPageBreak/>
              <w:t>Temático: Alude a uno de los personajes principales de la novela.</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1E78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AA3B75" w:rsidP="009E4ED2">
            <w:r>
              <w:lastRenderedPageBreak/>
              <w:t>TEMAS DE MAYOR RELEVANCIA</w:t>
            </w:r>
          </w:p>
        </w:tc>
        <w:tc>
          <w:tcPr>
            <w:tcW w:w="3286" w:type="dxa"/>
          </w:tcPr>
          <w:p w:rsidR="009E4ED2" w:rsidRDefault="00AA3B75" w:rsidP="00C46C45">
            <w:pPr>
              <w:cnfStyle w:val="000000100000" w:firstRow="0" w:lastRow="0" w:firstColumn="0" w:lastColumn="0" w:oddVBand="0" w:evenVBand="0" w:oddHBand="1" w:evenHBand="0" w:firstRowFirstColumn="0" w:firstRowLastColumn="0" w:lastRowFirstColumn="0" w:lastRowLastColumn="0"/>
            </w:pPr>
            <w:r>
              <w:t>La Venganza</w:t>
            </w:r>
          </w:p>
          <w:p w:rsidR="00AA3B75" w:rsidRDefault="00AA3B75" w:rsidP="00C46C45">
            <w:pPr>
              <w:cnfStyle w:val="000000100000" w:firstRow="0" w:lastRow="0" w:firstColumn="0" w:lastColumn="0" w:oddVBand="0" w:evenVBand="0" w:oddHBand="1" w:evenHBand="0" w:firstRowFirstColumn="0" w:firstRowLastColumn="0" w:lastRowFirstColumn="0" w:lastRowLastColumn="0"/>
            </w:pPr>
            <w:r>
              <w:t>El honor (estructura social del siglo XX en Colombia)</w:t>
            </w:r>
          </w:p>
          <w:p w:rsidR="00AA3B75" w:rsidRDefault="00AA3B75" w:rsidP="00C46C45">
            <w:pPr>
              <w:cnfStyle w:val="000000100000" w:firstRow="0" w:lastRow="0" w:firstColumn="0" w:lastColumn="0" w:oddVBand="0" w:evenVBand="0" w:oddHBand="1" w:evenHBand="0" w:firstRowFirstColumn="0" w:firstRowLastColumn="0" w:lastRowFirstColumn="0" w:lastRowLastColumn="0"/>
            </w:pPr>
            <w:r>
              <w:t>El asesinato</w:t>
            </w:r>
          </w:p>
          <w:p w:rsidR="00AA3B75" w:rsidRDefault="00AA3B75" w:rsidP="00C46C45">
            <w:pPr>
              <w:cnfStyle w:val="000000100000" w:firstRow="0" w:lastRow="0" w:firstColumn="0" w:lastColumn="0" w:oddVBand="0" w:evenVBand="0" w:oddHBand="1" w:evenHBand="0" w:firstRowFirstColumn="0" w:firstRowLastColumn="0" w:lastRowFirstColumn="0" w:lastRowLastColumn="0"/>
            </w:pPr>
            <w:r>
              <w:t>La retaliación</w:t>
            </w:r>
          </w:p>
          <w:p w:rsidR="00AA3B75" w:rsidRDefault="00AA3B75" w:rsidP="00C46C45">
            <w:pPr>
              <w:cnfStyle w:val="000000100000" w:firstRow="0" w:lastRow="0" w:firstColumn="0" w:lastColumn="0" w:oddVBand="0" w:evenVBand="0" w:oddHBand="1" w:evenHBand="0" w:firstRowFirstColumn="0" w:firstRowLastColumn="0" w:lastRowFirstColumn="0" w:lastRowLastColumn="0"/>
            </w:pPr>
            <w:r>
              <w:t>La muerte</w:t>
            </w:r>
          </w:p>
          <w:p w:rsidR="00AA3B75" w:rsidRDefault="00936626" w:rsidP="00C46C45">
            <w:pPr>
              <w:cnfStyle w:val="000000100000" w:firstRow="0" w:lastRow="0" w:firstColumn="0" w:lastColumn="0" w:oddVBand="0" w:evenVBand="0" w:oddHBand="1" w:evenHBand="0" w:firstRowFirstColumn="0" w:firstRowLastColumn="0" w:lastRowFirstColumn="0" w:lastRowLastColumn="0"/>
            </w:pPr>
            <w:r>
              <w:t>El patriarcalismo</w:t>
            </w:r>
          </w:p>
          <w:p w:rsidR="00936626" w:rsidRDefault="00936626" w:rsidP="00C46C45">
            <w:pPr>
              <w:cnfStyle w:val="000000100000" w:firstRow="0" w:lastRow="0" w:firstColumn="0" w:lastColumn="0" w:oddVBand="0" w:evenVBand="0" w:oddHBand="1" w:evenHBand="0" w:firstRowFirstColumn="0" w:firstRowLastColumn="0" w:lastRowFirstColumn="0" w:lastRowLastColumn="0"/>
            </w:pPr>
            <w:r>
              <w:t xml:space="preserve">La reputación </w:t>
            </w:r>
          </w:p>
          <w:p w:rsidR="00936626" w:rsidRDefault="00936626" w:rsidP="00C46C45">
            <w:pPr>
              <w:cnfStyle w:val="000000100000" w:firstRow="0" w:lastRow="0" w:firstColumn="0" w:lastColumn="0" w:oddVBand="0" w:evenVBand="0" w:oddHBand="1" w:evenHBand="0" w:firstRowFirstColumn="0" w:firstRowLastColumn="0" w:lastRowFirstColumn="0" w:lastRowLastColumn="0"/>
            </w:pPr>
            <w:r>
              <w:t>El poder y dinero</w:t>
            </w:r>
          </w:p>
          <w:p w:rsidR="00DE4042" w:rsidRDefault="00DE4042" w:rsidP="00C46C45">
            <w:pPr>
              <w:cnfStyle w:val="000000100000" w:firstRow="0" w:lastRow="0" w:firstColumn="0" w:lastColumn="0" w:oddVBand="0" w:evenVBand="0" w:oddHBand="1" w:evenHBand="0" w:firstRowFirstColumn="0" w:firstRowLastColumn="0" w:lastRowFirstColumn="0" w:lastRowLastColumn="0"/>
            </w:pPr>
          </w:p>
          <w:p w:rsidR="00AA3B75" w:rsidRDefault="00AA3B75" w:rsidP="00C46C45">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2A5182">
            <w:pPr>
              <w:cnfStyle w:val="000000100000" w:firstRow="0" w:lastRow="0" w:firstColumn="0" w:lastColumn="0" w:oddVBand="0" w:evenVBand="0" w:oddHBand="1" w:evenHBand="0" w:firstRowFirstColumn="0" w:firstRowLastColumn="0" w:lastRowFirstColumn="0" w:lastRowLastColumn="0"/>
            </w:pPr>
            <w:r>
              <w:t>El poder</w:t>
            </w:r>
          </w:p>
          <w:p w:rsidR="002A5182" w:rsidRDefault="002A5182">
            <w:pPr>
              <w:cnfStyle w:val="000000100000" w:firstRow="0" w:lastRow="0" w:firstColumn="0" w:lastColumn="0" w:oddVBand="0" w:evenVBand="0" w:oddHBand="1" w:evenHBand="0" w:firstRowFirstColumn="0" w:firstRowLastColumn="0" w:lastRowFirstColumn="0" w:lastRowLastColumn="0"/>
            </w:pPr>
            <w:r>
              <w:t>La corrupción</w:t>
            </w:r>
          </w:p>
          <w:p w:rsidR="002A5182" w:rsidRDefault="002A5182">
            <w:pPr>
              <w:cnfStyle w:val="000000100000" w:firstRow="0" w:lastRow="0" w:firstColumn="0" w:lastColumn="0" w:oddVBand="0" w:evenVBand="0" w:oddHBand="1" w:evenHBand="0" w:firstRowFirstColumn="0" w:firstRowLastColumn="0" w:lastRowFirstColumn="0" w:lastRowLastColumn="0"/>
            </w:pPr>
            <w:r>
              <w:t>La caída</w:t>
            </w:r>
          </w:p>
          <w:p w:rsidR="002A5182" w:rsidRDefault="002A5182">
            <w:pPr>
              <w:cnfStyle w:val="000000100000" w:firstRow="0" w:lastRow="0" w:firstColumn="0" w:lastColumn="0" w:oddVBand="0" w:evenVBand="0" w:oddHBand="1" w:evenHBand="0" w:firstRowFirstColumn="0" w:firstRowLastColumn="0" w:lastRowFirstColumn="0" w:lastRowLastColumn="0"/>
            </w:pPr>
            <w:r>
              <w:t>El rencor</w:t>
            </w:r>
          </w:p>
          <w:p w:rsidR="002A5182" w:rsidRDefault="002A5182">
            <w:pPr>
              <w:cnfStyle w:val="000000100000" w:firstRow="0" w:lastRow="0" w:firstColumn="0" w:lastColumn="0" w:oddVBand="0" w:evenVBand="0" w:oddHBand="1" w:evenHBand="0" w:firstRowFirstColumn="0" w:firstRowLastColumn="0" w:lastRowFirstColumn="0" w:lastRowLastColumn="0"/>
            </w:pPr>
            <w:r>
              <w:t>La conveniencia</w:t>
            </w:r>
          </w:p>
          <w:p w:rsidR="002A5182" w:rsidRDefault="002A5182">
            <w:pPr>
              <w:cnfStyle w:val="000000100000" w:firstRow="0" w:lastRow="0" w:firstColumn="0" w:lastColumn="0" w:oddVBand="0" w:evenVBand="0" w:oddHBand="1" w:evenHBand="0" w:firstRowFirstColumn="0" w:firstRowLastColumn="0" w:lastRowFirstColumn="0" w:lastRowLastColumn="0"/>
            </w:pPr>
            <w:r>
              <w:t>El adulterio</w:t>
            </w:r>
          </w:p>
          <w:p w:rsidR="002A5182" w:rsidRDefault="002A5182">
            <w:pPr>
              <w:cnfStyle w:val="000000100000" w:firstRow="0" w:lastRow="0" w:firstColumn="0" w:lastColumn="0" w:oddVBand="0" w:evenVBand="0" w:oddHBand="1" w:evenHBand="0" w:firstRowFirstColumn="0" w:firstRowLastColumn="0" w:lastRowFirstColumn="0" w:lastRowLastColumn="0"/>
            </w:pPr>
            <w:r>
              <w:t>La maldad</w:t>
            </w:r>
          </w:p>
          <w:p w:rsidR="002A5182" w:rsidRDefault="002A5182">
            <w:pPr>
              <w:cnfStyle w:val="000000100000" w:firstRow="0" w:lastRow="0" w:firstColumn="0" w:lastColumn="0" w:oddVBand="0" w:evenVBand="0" w:oddHBand="1" w:evenHBand="0" w:firstRowFirstColumn="0" w:firstRowLastColumn="0" w:lastRowFirstColumn="0" w:lastRowLastColumn="0"/>
            </w:pPr>
            <w:r>
              <w:t>La imposición</w:t>
            </w:r>
          </w:p>
          <w:p w:rsidR="002A5182" w:rsidRDefault="002A5182">
            <w:pPr>
              <w:cnfStyle w:val="000000100000" w:firstRow="0" w:lastRow="0" w:firstColumn="0" w:lastColumn="0" w:oddVBand="0" w:evenVBand="0" w:oddHBand="1" w:evenHBand="0" w:firstRowFirstColumn="0" w:firstRowLastColumn="0" w:lastRowFirstColumn="0" w:lastRowLastColumn="0"/>
            </w:pPr>
            <w:r>
              <w:t>Las indulgencias</w:t>
            </w:r>
          </w:p>
          <w:p w:rsidR="002A5182" w:rsidRDefault="002A5182">
            <w:pPr>
              <w:cnfStyle w:val="000000100000" w:firstRow="0" w:lastRow="0" w:firstColumn="0" w:lastColumn="0" w:oddVBand="0" w:evenVBand="0" w:oddHBand="1" w:evenHBand="0" w:firstRowFirstColumn="0" w:firstRowLastColumn="0" w:lastRowFirstColumn="0" w:lastRowLastColumn="0"/>
            </w:pPr>
            <w:r>
              <w:t>El honor</w:t>
            </w:r>
            <w:bookmarkStart w:id="0" w:name="_GoBack"/>
            <w:bookmarkEnd w:id="0"/>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bl>
    <w:p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66A7D"/>
    <w:rsid w:val="001E78CC"/>
    <w:rsid w:val="00217B4D"/>
    <w:rsid w:val="002415C6"/>
    <w:rsid w:val="00252062"/>
    <w:rsid w:val="002A5182"/>
    <w:rsid w:val="003A1964"/>
    <w:rsid w:val="003C335A"/>
    <w:rsid w:val="004D10A3"/>
    <w:rsid w:val="006132C8"/>
    <w:rsid w:val="00622FD7"/>
    <w:rsid w:val="007B023A"/>
    <w:rsid w:val="007C3136"/>
    <w:rsid w:val="008D652B"/>
    <w:rsid w:val="00936626"/>
    <w:rsid w:val="009E4ED2"/>
    <w:rsid w:val="00A67C7A"/>
    <w:rsid w:val="00AA3B75"/>
    <w:rsid w:val="00AD376F"/>
    <w:rsid w:val="00AF71CA"/>
    <w:rsid w:val="00C46C45"/>
    <w:rsid w:val="00C67AEB"/>
    <w:rsid w:val="00CE1EC4"/>
    <w:rsid w:val="00D42BF5"/>
    <w:rsid w:val="00DE4042"/>
    <w:rsid w:val="00E06000"/>
    <w:rsid w:val="00E16BEA"/>
    <w:rsid w:val="00E2626F"/>
    <w:rsid w:val="00E81CF5"/>
    <w:rsid w:val="00FD21E7"/>
    <w:rsid w:val="00FE213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na3-nfasis2">
    <w:name w:val="Medium Grid 3 Accent 2"/>
    <w:basedOn w:val="Tablanormal"/>
    <w:uiPriority w:val="69"/>
    <w:rsid w:val="001E78C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na3">
    <w:name w:val="Medium Grid 3"/>
    <w:basedOn w:val="Tablanormal"/>
    <w:uiPriority w:val="69"/>
    <w:rsid w:val="001E78C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staoscura-nfasis2">
    <w:name w:val="Dark List Accent 2"/>
    <w:basedOn w:val="Tablanormal"/>
    <w:uiPriority w:val="70"/>
    <w:rsid w:val="001E78C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na3-nfasis2">
    <w:name w:val="Medium Grid 3 Accent 2"/>
    <w:basedOn w:val="Tablanormal"/>
    <w:uiPriority w:val="69"/>
    <w:rsid w:val="001E78C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na3">
    <w:name w:val="Medium Grid 3"/>
    <w:basedOn w:val="Tablanormal"/>
    <w:uiPriority w:val="69"/>
    <w:rsid w:val="001E78C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staoscura-nfasis2">
    <w:name w:val="Dark List Accent 2"/>
    <w:basedOn w:val="Tablanormal"/>
    <w:uiPriority w:val="70"/>
    <w:rsid w:val="001E78C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1669</Words>
  <Characters>9183</Characters>
  <Application>Microsoft Macintosh Word</Application>
  <DocSecurity>0</DocSecurity>
  <Lines>76</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10831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Alcides Polania</cp:lastModifiedBy>
  <cp:revision>2</cp:revision>
  <dcterms:created xsi:type="dcterms:W3CDTF">2013-04-08T20:45:00Z</dcterms:created>
  <dcterms:modified xsi:type="dcterms:W3CDTF">2013-04-08T20:45:00Z</dcterms:modified>
</cp:coreProperties>
</file>